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CC86" w14:textId="13CAC913" w:rsidR="006C5D3E" w:rsidRPr="00FC63F0" w:rsidRDefault="00D77972" w:rsidP="000F21C7">
      <w:pPr>
        <w:pStyle w:val="Cm"/>
        <w:spacing w:before="240"/>
        <w:rPr>
          <w:b/>
          <w:bCs/>
          <w:sz w:val="52"/>
          <w:szCs w:val="52"/>
        </w:rPr>
      </w:pPr>
      <w:bookmarkStart w:id="0" w:name="_GoBack"/>
      <w:bookmarkEnd w:id="0"/>
      <w:r w:rsidRPr="00FC63F0">
        <w:rPr>
          <w:b/>
          <w:bCs/>
          <w:sz w:val="52"/>
          <w:szCs w:val="52"/>
        </w:rPr>
        <w:t xml:space="preserve">IMA </w:t>
      </w:r>
      <w:r w:rsidR="00FC63F0" w:rsidRPr="00FC63F0">
        <w:rPr>
          <w:b/>
          <w:bCs/>
          <w:sz w:val="52"/>
          <w:szCs w:val="52"/>
        </w:rPr>
        <w:t>KÖNYVELŐPROGRAM MEGRENDELÉSE</w:t>
      </w:r>
    </w:p>
    <w:p w14:paraId="11D95D1B" w14:textId="77777777" w:rsidR="00D77972" w:rsidRDefault="00D77972" w:rsidP="00D77972"/>
    <w:p w14:paraId="64BCAAA7" w14:textId="6A0EC2D0" w:rsidR="00DB36D4" w:rsidRPr="00D77972" w:rsidRDefault="00DB36D4" w:rsidP="00DB36D4">
      <w:pPr>
        <w:spacing w:after="0"/>
        <w:rPr>
          <w:b/>
          <w:bCs/>
        </w:rPr>
      </w:pPr>
      <w:r w:rsidRPr="00D77972">
        <w:rPr>
          <w:b/>
          <w:bCs/>
        </w:rPr>
        <w:t>A szolgáltató neve:</w:t>
      </w:r>
      <w:r w:rsidRPr="00D77972">
        <w:rPr>
          <w:b/>
          <w:bCs/>
        </w:rPr>
        <w:tab/>
      </w:r>
      <w:r w:rsidRPr="00D77972">
        <w:rPr>
          <w:b/>
          <w:bCs/>
        </w:rPr>
        <w:tab/>
      </w:r>
      <w:r w:rsidRPr="00D77972">
        <w:rPr>
          <w:b/>
          <w:bCs/>
        </w:rPr>
        <w:tab/>
        <w:t>In mid Air ERP K</w:t>
      </w:r>
      <w:r w:rsidR="003F5607">
        <w:rPr>
          <w:b/>
          <w:bCs/>
        </w:rPr>
        <w:t>f</w:t>
      </w:r>
      <w:r w:rsidRPr="00D77972">
        <w:rPr>
          <w:b/>
          <w:bCs/>
        </w:rPr>
        <w:t>t.</w:t>
      </w:r>
    </w:p>
    <w:p w14:paraId="34EBA49B" w14:textId="77777777" w:rsidR="00DB36D4" w:rsidRDefault="00DB36D4" w:rsidP="00DB36D4">
      <w:pPr>
        <w:spacing w:after="0"/>
      </w:pPr>
      <w:r>
        <w:t>Székhelye:</w:t>
      </w:r>
      <w:r>
        <w:tab/>
      </w:r>
      <w:r>
        <w:tab/>
      </w:r>
      <w:r>
        <w:tab/>
      </w:r>
      <w:r>
        <w:tab/>
        <w:t>1117 Budapest, Fehérvári út 36.</w:t>
      </w:r>
    </w:p>
    <w:p w14:paraId="4F16A347" w14:textId="77777777" w:rsidR="00DB36D4" w:rsidRDefault="00DB36D4" w:rsidP="00DB36D4">
      <w:pPr>
        <w:spacing w:after="0"/>
      </w:pPr>
      <w:r>
        <w:t>Iroda (és egyben panaszügyintézés helye):</w:t>
      </w:r>
      <w:r>
        <w:tab/>
        <w:t>1117 Budapest, Fehérvári út. 36.</w:t>
      </w:r>
    </w:p>
    <w:p w14:paraId="3282B3E2" w14:textId="31E109F4" w:rsidR="00DB36D4" w:rsidRDefault="00DB36D4" w:rsidP="00DB36D4">
      <w:pPr>
        <w:spacing w:after="0"/>
      </w:pPr>
      <w:r>
        <w:t>Cégjegyzékszáma:</w:t>
      </w:r>
      <w:r>
        <w:tab/>
      </w:r>
      <w:r>
        <w:tab/>
      </w:r>
      <w:r>
        <w:tab/>
        <w:t>01 09 3573 26</w:t>
      </w:r>
    </w:p>
    <w:p w14:paraId="5B3BBDD1" w14:textId="77777777" w:rsidR="00DB36D4" w:rsidRPr="00D77972" w:rsidRDefault="00DB36D4" w:rsidP="00DB36D4">
      <w:pPr>
        <w:spacing w:after="0"/>
      </w:pPr>
      <w:r>
        <w:t xml:space="preserve">Adószáma: </w:t>
      </w:r>
      <w:r>
        <w:tab/>
      </w:r>
      <w:r>
        <w:tab/>
      </w:r>
      <w:r>
        <w:tab/>
      </w:r>
      <w:r>
        <w:tab/>
        <w:t>23059524-2-43</w:t>
      </w:r>
    </w:p>
    <w:p w14:paraId="1DEDD72A" w14:textId="77777777" w:rsidR="00DB36D4" w:rsidRDefault="00DB36D4" w:rsidP="00DB36D4">
      <w:pPr>
        <w:spacing w:after="0"/>
      </w:pPr>
      <w:r>
        <w:t>A szolgáltató elektronikus levelezési címe:</w:t>
      </w:r>
      <w:r>
        <w:tab/>
      </w:r>
      <w:hyperlink r:id="rId6" w:history="1">
        <w:r w:rsidRPr="00EC203E">
          <w:rPr>
            <w:rStyle w:val="Hiperhivatkozs"/>
          </w:rPr>
          <w:t>sales@imaerp.hu</w:t>
        </w:r>
      </w:hyperlink>
    </w:p>
    <w:p w14:paraId="486430BD" w14:textId="77777777" w:rsidR="00DB36D4" w:rsidRDefault="00DB36D4" w:rsidP="00DB36D4">
      <w:pPr>
        <w:spacing w:after="0"/>
      </w:pPr>
      <w:r>
        <w:t>A szolgáltató telefonos elérhetősége:</w:t>
      </w:r>
      <w:r>
        <w:tab/>
        <w:t>+36 70 620 5434</w:t>
      </w:r>
    </w:p>
    <w:p w14:paraId="46AE8B44" w14:textId="77777777" w:rsidR="00DB36D4" w:rsidRDefault="00DB36D4" w:rsidP="00DB36D4"/>
    <w:p w14:paraId="7EDF96A5" w14:textId="2C5006CE" w:rsidR="00DB36D4" w:rsidRPr="00DB36D4" w:rsidRDefault="00DB36D4" w:rsidP="00DB36D4">
      <w:pPr>
        <w:rPr>
          <w:b/>
          <w:bCs/>
        </w:rPr>
      </w:pPr>
      <w:r w:rsidRPr="00DB36D4">
        <w:rPr>
          <w:b/>
          <w:bCs/>
        </w:rPr>
        <w:t>Megrendelő cégneve:</w:t>
      </w:r>
      <w:r w:rsidRPr="00DB36D4">
        <w:rPr>
          <w:b/>
          <w:bCs/>
        </w:rPr>
        <w:tab/>
      </w:r>
      <w:r w:rsidRPr="00DB36D4">
        <w:rPr>
          <w:b/>
          <w:bCs/>
        </w:rPr>
        <w:tab/>
      </w:r>
      <w:r w:rsidRPr="00DB36D4">
        <w:rPr>
          <w:b/>
          <w:bCs/>
        </w:rPr>
        <w:tab/>
      </w:r>
      <w:r w:rsidRPr="00DB36D4">
        <w:rPr>
          <w:b/>
          <w:bCs/>
        </w:rPr>
        <w:tab/>
      </w:r>
      <w:r w:rsidRPr="00DB36D4">
        <w:rPr>
          <w:b/>
          <w:bCs/>
        </w:rPr>
        <w:tab/>
      </w:r>
    </w:p>
    <w:p w14:paraId="62A3355F" w14:textId="77777777" w:rsidR="00DB36D4" w:rsidRPr="000444E9" w:rsidRDefault="00DB36D4" w:rsidP="00DB36D4">
      <w:pPr>
        <w:spacing w:after="0"/>
      </w:pPr>
      <w:r w:rsidRPr="000444E9">
        <w:t>Székhelye:</w:t>
      </w:r>
      <w:r w:rsidRPr="000444E9">
        <w:tab/>
      </w:r>
      <w:r w:rsidRPr="000444E9">
        <w:tab/>
      </w:r>
      <w:r w:rsidRPr="000444E9">
        <w:tab/>
      </w:r>
      <w:r w:rsidRPr="000444E9">
        <w:tab/>
      </w:r>
    </w:p>
    <w:p w14:paraId="2A435A0D" w14:textId="77777777" w:rsidR="00DB36D4" w:rsidRPr="000444E9" w:rsidRDefault="00DB36D4" w:rsidP="00DB36D4">
      <w:pPr>
        <w:spacing w:after="0"/>
      </w:pPr>
      <w:r w:rsidRPr="000444E9">
        <w:t>Cégjegyzékszáma:</w:t>
      </w:r>
      <w:r w:rsidRPr="000444E9">
        <w:tab/>
      </w:r>
      <w:r w:rsidRPr="000444E9">
        <w:tab/>
      </w:r>
      <w:r w:rsidRPr="000444E9">
        <w:tab/>
      </w:r>
    </w:p>
    <w:p w14:paraId="74E264B5" w14:textId="77777777" w:rsidR="00DB36D4" w:rsidRPr="000444E9" w:rsidRDefault="00DB36D4" w:rsidP="00DB36D4">
      <w:r w:rsidRPr="000444E9">
        <w:t>Adószáma:</w:t>
      </w:r>
      <w:r w:rsidRPr="000444E9">
        <w:tab/>
      </w:r>
      <w:r w:rsidRPr="000444E9">
        <w:tab/>
      </w:r>
      <w:r w:rsidRPr="000444E9">
        <w:tab/>
      </w:r>
      <w:r w:rsidRPr="000444E9">
        <w:tab/>
      </w:r>
    </w:p>
    <w:p w14:paraId="2C3E789A" w14:textId="77777777" w:rsidR="00DB36D4" w:rsidRDefault="00DB36D4" w:rsidP="00DB36D4">
      <w:pPr>
        <w:spacing w:after="0"/>
      </w:pPr>
      <w:r w:rsidRPr="000444E9">
        <w:t>Képviseletre jogos</w:t>
      </w:r>
      <w:r>
        <w:t>ult személy neve</w:t>
      </w:r>
      <w:r w:rsidRPr="000444E9">
        <w:t>:</w:t>
      </w:r>
    </w:p>
    <w:p w14:paraId="73A587BB" w14:textId="77777777" w:rsidR="00DB36D4" w:rsidRPr="000444E9" w:rsidRDefault="00DB36D4" w:rsidP="00DB36D4">
      <w:pPr>
        <w:spacing w:after="0"/>
      </w:pPr>
      <w:r>
        <w:t>Képviseletre jogosult személy e-mail címe:</w:t>
      </w:r>
      <w:r w:rsidRPr="000444E9">
        <w:tab/>
      </w:r>
      <w:r w:rsidRPr="000444E9">
        <w:tab/>
      </w:r>
      <w:r w:rsidRPr="000444E9">
        <w:tab/>
      </w:r>
    </w:p>
    <w:p w14:paraId="3054FE55" w14:textId="77777777" w:rsidR="00DB36D4" w:rsidRDefault="00DB36D4" w:rsidP="00DB36D4">
      <w:pPr>
        <w:spacing w:after="0"/>
      </w:pPr>
    </w:p>
    <w:p w14:paraId="47ADBDD9" w14:textId="77777777" w:rsidR="00DB36D4" w:rsidRPr="000444E9" w:rsidRDefault="00DB36D4" w:rsidP="00DB36D4">
      <w:pPr>
        <w:spacing w:after="0"/>
      </w:pPr>
      <w:r w:rsidRPr="000444E9">
        <w:t>Kapcsolattartó személy neve:</w:t>
      </w:r>
      <w:r w:rsidRPr="000444E9">
        <w:tab/>
      </w:r>
      <w:r w:rsidRPr="000444E9">
        <w:tab/>
      </w:r>
    </w:p>
    <w:p w14:paraId="6F5905CC" w14:textId="77777777" w:rsidR="00DB36D4" w:rsidRPr="000444E9" w:rsidRDefault="00DB36D4" w:rsidP="00DB36D4">
      <w:pPr>
        <w:spacing w:after="0"/>
      </w:pPr>
      <w:r w:rsidRPr="000444E9">
        <w:t>Kapcsolattartó telefonszáma:</w:t>
      </w:r>
      <w:r w:rsidRPr="000444E9">
        <w:tab/>
      </w:r>
      <w:r w:rsidRPr="000444E9">
        <w:tab/>
      </w:r>
    </w:p>
    <w:p w14:paraId="45404664" w14:textId="77777777" w:rsidR="00DB36D4" w:rsidRPr="000444E9" w:rsidRDefault="00DB36D4" w:rsidP="00DB36D4">
      <w:r w:rsidRPr="000444E9">
        <w:t>Kapcsolattartó e</w:t>
      </w:r>
      <w:r>
        <w:t>-</w:t>
      </w:r>
      <w:r w:rsidRPr="000444E9">
        <w:t>mail</w:t>
      </w:r>
      <w:r>
        <w:t xml:space="preserve"> </w:t>
      </w:r>
      <w:r w:rsidRPr="000444E9">
        <w:t>címe:</w:t>
      </w:r>
      <w:r w:rsidRPr="000444E9">
        <w:tab/>
      </w:r>
      <w:r w:rsidRPr="000444E9">
        <w:tab/>
      </w:r>
      <w:r w:rsidRPr="000444E9">
        <w:tab/>
      </w:r>
    </w:p>
    <w:p w14:paraId="4DD937BB" w14:textId="77777777" w:rsidR="00DB36D4" w:rsidRPr="00DB36D4" w:rsidRDefault="00DB36D4" w:rsidP="00DB36D4">
      <w:pPr>
        <w:spacing w:after="0"/>
        <w:rPr>
          <w:b/>
          <w:bCs/>
        </w:rPr>
      </w:pPr>
      <w:r w:rsidRPr="00DB36D4">
        <w:rPr>
          <w:b/>
          <w:bCs/>
        </w:rPr>
        <w:t xml:space="preserve">Számlázási név: </w:t>
      </w:r>
      <w:r w:rsidRPr="00DB36D4">
        <w:rPr>
          <w:b/>
          <w:bCs/>
        </w:rPr>
        <w:tab/>
      </w:r>
      <w:r w:rsidRPr="00DB36D4">
        <w:rPr>
          <w:b/>
          <w:bCs/>
        </w:rPr>
        <w:tab/>
      </w:r>
      <w:r w:rsidRPr="00DB36D4">
        <w:rPr>
          <w:b/>
          <w:bCs/>
        </w:rPr>
        <w:tab/>
      </w:r>
      <w:r w:rsidRPr="00DB36D4">
        <w:rPr>
          <w:b/>
          <w:bCs/>
        </w:rPr>
        <w:tab/>
      </w:r>
    </w:p>
    <w:p w14:paraId="213BCCC3" w14:textId="77777777" w:rsidR="00DB36D4" w:rsidRDefault="00DB36D4" w:rsidP="00DB36D4">
      <w:pPr>
        <w:spacing w:after="0"/>
      </w:pPr>
      <w:r>
        <w:t>Számlázási cím:</w:t>
      </w:r>
    </w:p>
    <w:p w14:paraId="13FBC8B6" w14:textId="77777777" w:rsidR="008710F6" w:rsidRDefault="008710F6" w:rsidP="008710F6">
      <w:pPr>
        <w:spacing w:after="0"/>
      </w:pPr>
      <w:r>
        <w:t>Adószám:</w:t>
      </w:r>
      <w:r w:rsidRPr="000444E9">
        <w:tab/>
      </w:r>
    </w:p>
    <w:p w14:paraId="5733FC1F" w14:textId="77777777" w:rsidR="008710F6" w:rsidRDefault="00DB36D4" w:rsidP="00DB36D4">
      <w:pPr>
        <w:spacing w:after="0"/>
      </w:pPr>
      <w:r w:rsidRPr="000444E9">
        <w:t>Számlázáshoz használt e-mail</w:t>
      </w:r>
      <w:r>
        <w:t xml:space="preserve"> </w:t>
      </w:r>
      <w:r w:rsidRPr="000444E9">
        <w:t>cím:</w:t>
      </w:r>
    </w:p>
    <w:p w14:paraId="0E2B27CA" w14:textId="1521E8B3" w:rsidR="00DB36D4" w:rsidRDefault="00DB36D4" w:rsidP="00DB36D4">
      <w:pPr>
        <w:spacing w:after="0"/>
      </w:pPr>
      <w:r w:rsidRPr="000444E9">
        <w:tab/>
      </w:r>
    </w:p>
    <w:p w14:paraId="23237E23" w14:textId="2E45251B" w:rsidR="00D77972" w:rsidRDefault="004D1D03" w:rsidP="00D77972">
      <w:pPr>
        <w:rPr>
          <w:i/>
          <w:iCs/>
        </w:rPr>
      </w:pPr>
      <w:r w:rsidRPr="000F5CCB">
        <w:rPr>
          <w:i/>
          <w:iCs/>
        </w:rPr>
        <w:t>(Az IMA szoftver telepítéséhez szükséges kódokat</w:t>
      </w:r>
      <w:r w:rsidR="000F5CCB" w:rsidRPr="000F5CCB">
        <w:rPr>
          <w:i/>
          <w:iCs/>
        </w:rPr>
        <w:t xml:space="preserve"> és leírást a fenti két elérhetőségre küldjük.)</w:t>
      </w:r>
    </w:p>
    <w:p w14:paraId="53F55D68" w14:textId="7FB7A054" w:rsidR="00981250" w:rsidRDefault="00981250" w:rsidP="00FD7E4C">
      <w:pPr>
        <w:pBdr>
          <w:top w:val="single" w:sz="4" w:space="1" w:color="auto"/>
        </w:pBdr>
        <w:jc w:val="both"/>
      </w:pPr>
    </w:p>
    <w:p w14:paraId="7928F00E" w14:textId="44039997" w:rsidR="003B3667" w:rsidRDefault="003F5607" w:rsidP="00FD7E4C">
      <w:pPr>
        <w:pBdr>
          <w:top w:val="single" w:sz="4" w:space="1" w:color="auto"/>
        </w:pBdr>
        <w:jc w:val="both"/>
      </w:pPr>
      <w:r w:rsidRPr="003F5607">
        <w:t>Az ÁSZF a Szolgáltató honlapján található (</w:t>
      </w:r>
      <w:hyperlink r:id="rId7" w:history="1">
        <w:r w:rsidRPr="00F93DFB">
          <w:rPr>
            <w:rStyle w:val="Hiperhivatkozs"/>
          </w:rPr>
          <w:t>https://www.imaerp.com/altalanos-szerzodesi-feltetelek</w:t>
        </w:r>
      </w:hyperlink>
      <w:r w:rsidRPr="003F5607">
        <w:t>) meg.</w:t>
      </w:r>
      <w:r>
        <w:t xml:space="preserve"> A mindenkor hatályos </w:t>
      </w:r>
      <w:proofErr w:type="spellStart"/>
      <w:r>
        <w:t>árlista</w:t>
      </w:r>
      <w:proofErr w:type="spellEnd"/>
      <w:r>
        <w:t xml:space="preserve"> a </w:t>
      </w:r>
      <w:hyperlink r:id="rId8" w:history="1">
        <w:r w:rsidRPr="00F93DFB">
          <w:rPr>
            <w:rStyle w:val="Hiperhivatkozs"/>
          </w:rPr>
          <w:t>https://www.imaerp.com/arak-konyveloi-rendszer</w:t>
        </w:r>
      </w:hyperlink>
      <w:r>
        <w:t xml:space="preserve"> oldalon tekinthető meg.</w:t>
      </w:r>
    </w:p>
    <w:p w14:paraId="56310499" w14:textId="77777777" w:rsidR="003F5607" w:rsidRDefault="003F5607" w:rsidP="003F5607">
      <w:pPr>
        <w:pBdr>
          <w:top w:val="single" w:sz="4" w:space="1" w:color="auto"/>
        </w:pBdr>
        <w:jc w:val="both"/>
        <w:rPr>
          <w:b/>
          <w:bCs/>
        </w:rPr>
      </w:pPr>
      <w:r w:rsidRPr="003B3667">
        <w:rPr>
          <w:b/>
          <w:bCs/>
        </w:rPr>
        <w:t xml:space="preserve">Megrendelő (Felhasználó) jelen </w:t>
      </w:r>
      <w:r>
        <w:rPr>
          <w:b/>
          <w:bCs/>
        </w:rPr>
        <w:t>m</w:t>
      </w:r>
      <w:r w:rsidRPr="003B3667">
        <w:rPr>
          <w:b/>
          <w:bCs/>
        </w:rPr>
        <w:t>egrendelő aláírásával elismeri, hogy elolvasta, áttanulmányozta és elfogadja a Szolgáltató által kínált Általános Szerződési Feltételeket</w:t>
      </w:r>
      <w:r>
        <w:rPr>
          <w:b/>
          <w:bCs/>
        </w:rPr>
        <w:t xml:space="preserve"> és a szolgáltatás igénybevételére vonatkozó </w:t>
      </w:r>
      <w:hyperlink r:id="rId9" w:history="1">
        <w:r w:rsidRPr="002B05BB">
          <w:rPr>
            <w:rStyle w:val="Hiperhivatkozs"/>
            <w:b/>
            <w:bCs/>
          </w:rPr>
          <w:t>Felhasználási szerződést</w:t>
        </w:r>
      </w:hyperlink>
      <w:r>
        <w:rPr>
          <w:b/>
          <w:bCs/>
        </w:rPr>
        <w:t xml:space="preserve">, melyet a szolgáltatás igénybevételekor cégszerű aláírással ellátva megküld Szolgáltató részére. </w:t>
      </w:r>
    </w:p>
    <w:p w14:paraId="318A544C" w14:textId="77777777" w:rsidR="003F5607" w:rsidRPr="003B3667" w:rsidRDefault="003F5607" w:rsidP="003F5607">
      <w:pPr>
        <w:pBdr>
          <w:top w:val="single" w:sz="4" w:space="1" w:color="auto"/>
        </w:pBdr>
        <w:jc w:val="both"/>
        <w:rPr>
          <w:b/>
          <w:bCs/>
        </w:rPr>
      </w:pPr>
      <w:r w:rsidRPr="003B3667">
        <w:rPr>
          <w:b/>
          <w:bCs/>
        </w:rPr>
        <w:t>Megrendelő tudomásul veszi, hogy a rendszer bevezetéséhez kötelező 4 órás oktatás kapcsolódik, valamin</w:t>
      </w:r>
      <w:r>
        <w:rPr>
          <w:b/>
          <w:bCs/>
        </w:rPr>
        <w:t>t</w:t>
      </w:r>
      <w:r w:rsidRPr="003B3667">
        <w:rPr>
          <w:b/>
          <w:bCs/>
        </w:rPr>
        <w:t xml:space="preserve"> 3 hónapig kötelező </w:t>
      </w:r>
      <w:proofErr w:type="spellStart"/>
      <w:r w:rsidRPr="003B3667">
        <w:rPr>
          <w:b/>
          <w:bCs/>
        </w:rPr>
        <w:t>support</w:t>
      </w:r>
      <w:proofErr w:type="spellEnd"/>
      <w:r w:rsidRPr="003B3667">
        <w:rPr>
          <w:b/>
          <w:bCs/>
        </w:rPr>
        <w:t xml:space="preserve"> díj kerül felszámításr</w:t>
      </w:r>
      <w:r>
        <w:rPr>
          <w:b/>
          <w:bCs/>
        </w:rPr>
        <w:t>a.</w:t>
      </w:r>
      <w:r w:rsidRPr="002B05BB">
        <w:rPr>
          <w:bCs/>
        </w:rPr>
        <w:t xml:space="preserve"> A </w:t>
      </w:r>
      <w:proofErr w:type="spellStart"/>
      <w:r w:rsidRPr="002B05BB">
        <w:rPr>
          <w:bCs/>
        </w:rPr>
        <w:t>support</w:t>
      </w:r>
      <w:proofErr w:type="spellEnd"/>
      <w:r w:rsidRPr="002B05BB">
        <w:rPr>
          <w:bCs/>
        </w:rPr>
        <w:t xml:space="preserve"> szolgáltatás a későbbiekben írásban lemondható.</w:t>
      </w:r>
    </w:p>
    <w:p w14:paraId="36B5BC64" w14:textId="77777777" w:rsidR="003F5607" w:rsidRPr="009962BD" w:rsidRDefault="003F5607" w:rsidP="003F5607">
      <w:pPr>
        <w:pBdr>
          <w:top w:val="single" w:sz="4" w:space="1" w:color="auto"/>
        </w:pBdr>
        <w:jc w:val="both"/>
      </w:pPr>
      <w:r>
        <w:t>Szolgáltató az ÁSZF változásairól a hatálybalépés előtt 15 nappal köteles Felhasználót tájékoztatni. A Megrendelő licencének (saját hozzáférések) elkészítésével és az adatok kiküldésével a Szolgáltató elismeri, hogy megkapta jelen megrendelőt</w:t>
      </w:r>
      <w:r w:rsidRPr="00BA48C7">
        <w:rPr>
          <w:b/>
          <w:bCs/>
        </w:rPr>
        <w:t>. A Felek közötti jogviszonyban a továbbiakban az ÁSZF</w:t>
      </w:r>
      <w:r>
        <w:rPr>
          <w:b/>
          <w:bCs/>
        </w:rPr>
        <w:t xml:space="preserve"> rendelkezései, valamint a Felhasználási szerződésben foglaltak </w:t>
      </w:r>
      <w:r w:rsidRPr="00BA48C7">
        <w:rPr>
          <w:b/>
          <w:bCs/>
        </w:rPr>
        <w:t>a</w:t>
      </w:r>
      <w:r>
        <w:rPr>
          <w:b/>
          <w:bCs/>
        </w:rPr>
        <w:t>z</w:t>
      </w:r>
      <w:r w:rsidRPr="00BA48C7">
        <w:rPr>
          <w:b/>
          <w:bCs/>
        </w:rPr>
        <w:t xml:space="preserve"> irányadók.</w:t>
      </w:r>
    </w:p>
    <w:p w14:paraId="7A6B6070" w14:textId="77777777" w:rsidR="00FA7358" w:rsidRDefault="00FA7358" w:rsidP="00FA7358">
      <w:pPr>
        <w:spacing w:before="120" w:after="0"/>
      </w:pPr>
    </w:p>
    <w:p w14:paraId="3F8EEE88" w14:textId="21CAC16E" w:rsidR="009C0EE2" w:rsidRDefault="009C0EE2" w:rsidP="00FA7358">
      <w:pPr>
        <w:spacing w:before="120" w:after="0"/>
      </w:pPr>
      <w:r>
        <w:t>Kelt., ……………………………….</w:t>
      </w:r>
    </w:p>
    <w:p w14:paraId="49C701C4" w14:textId="729B9BCF" w:rsidR="003F5607" w:rsidRDefault="003F5607" w:rsidP="003F5607">
      <w:pPr>
        <w:spacing w:after="0" w:line="240" w:lineRule="auto"/>
      </w:pPr>
    </w:p>
    <w:p w14:paraId="56B54BB5" w14:textId="77777777" w:rsidR="003F5607" w:rsidRDefault="003F5607" w:rsidP="003F5607">
      <w:pPr>
        <w:spacing w:after="0" w:line="240" w:lineRule="auto"/>
      </w:pPr>
    </w:p>
    <w:p w14:paraId="65771484" w14:textId="5BD03665" w:rsidR="009C0EE2" w:rsidRDefault="009C0EE2" w:rsidP="003F560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Megrendelő aláírása</w:t>
      </w:r>
    </w:p>
    <w:sectPr w:rsidR="009C0EE2" w:rsidSect="003F5607">
      <w:headerReference w:type="default" r:id="rId10"/>
      <w:footerReference w:type="default" r:id="rId11"/>
      <w:pgSz w:w="11906" w:h="16838"/>
      <w:pgMar w:top="1418" w:right="1418" w:bottom="79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846C3" w14:textId="77777777" w:rsidR="00E87CBE" w:rsidRDefault="00E87CBE" w:rsidP="008A27AC">
      <w:pPr>
        <w:spacing w:after="0" w:line="240" w:lineRule="auto"/>
      </w:pPr>
      <w:r>
        <w:separator/>
      </w:r>
    </w:p>
  </w:endnote>
  <w:endnote w:type="continuationSeparator" w:id="0">
    <w:p w14:paraId="142B361A" w14:textId="77777777" w:rsidR="00E87CBE" w:rsidRDefault="00E87CBE" w:rsidP="008A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94A6" w14:textId="40FEC613" w:rsidR="008A27AC" w:rsidRPr="008A27AC" w:rsidRDefault="008A27AC" w:rsidP="008A27AC">
    <w:pPr>
      <w:spacing w:after="0" w:line="240" w:lineRule="auto"/>
      <w:jc w:val="center"/>
      <w:rPr>
        <w:rFonts w:ascii="Segoe UI" w:eastAsia="Times New Roman" w:hAnsi="Segoe UI" w:cs="Segoe UI"/>
        <w:lang w:eastAsia="hu-HU"/>
      </w:rPr>
    </w:pPr>
    <w:r w:rsidRPr="008A27AC">
      <w:rPr>
        <w:rFonts w:ascii="Segoe UI" w:eastAsia="Times New Roman" w:hAnsi="Segoe UI" w:cs="Segoe UI"/>
        <w:b/>
        <w:bCs/>
        <w:color w:val="3D85C6"/>
        <w:lang w:eastAsia="hu-HU"/>
      </w:rPr>
      <w:t>In Mid Air ERP Kft.</w:t>
    </w:r>
  </w:p>
  <w:p w14:paraId="39E861EE" w14:textId="2F0D170E" w:rsidR="008A27AC" w:rsidRPr="008A27AC" w:rsidRDefault="008A27AC" w:rsidP="008A27AC">
    <w:pPr>
      <w:spacing w:after="0" w:line="240" w:lineRule="auto"/>
      <w:jc w:val="center"/>
      <w:rPr>
        <w:rFonts w:ascii="Segoe UI" w:eastAsia="Times New Roman" w:hAnsi="Segoe UI" w:cs="Segoe UI"/>
        <w:sz w:val="24"/>
        <w:szCs w:val="24"/>
        <w:lang w:eastAsia="hu-HU"/>
      </w:rPr>
    </w:pPr>
    <w:r w:rsidRPr="008A27AC">
      <w:rPr>
        <w:rFonts w:ascii="Segoe UI" w:eastAsia="Times New Roman" w:hAnsi="Segoe UI" w:cs="Segoe UI"/>
        <w:color w:val="666666"/>
        <w:sz w:val="15"/>
        <w:szCs w:val="15"/>
        <w:lang w:eastAsia="hu-HU"/>
      </w:rPr>
      <w:t>1117 Budapest, Fehérvári út 36.</w:t>
    </w:r>
    <w:r>
      <w:rPr>
        <w:rFonts w:ascii="Segoe UI" w:eastAsia="Times New Roman" w:hAnsi="Segoe UI" w:cs="Segoe UI"/>
        <w:color w:val="666666"/>
        <w:sz w:val="15"/>
        <w:szCs w:val="15"/>
        <w:lang w:eastAsia="hu-HU"/>
      </w:rPr>
      <w:t xml:space="preserve"> </w:t>
    </w:r>
    <w:proofErr w:type="gramStart"/>
    <w:r w:rsidRPr="008A27AC">
      <w:rPr>
        <w:rFonts w:ascii="Segoe UI" w:eastAsia="Times New Roman" w:hAnsi="Segoe UI" w:cs="Segoe UI"/>
        <w:color w:val="666666"/>
        <w:sz w:val="15"/>
        <w:szCs w:val="15"/>
        <w:lang w:eastAsia="hu-HU"/>
      </w:rPr>
      <w:t>I</w:t>
    </w:r>
    <w:r>
      <w:rPr>
        <w:rFonts w:ascii="Segoe UI" w:eastAsia="Times New Roman" w:hAnsi="Segoe UI" w:cs="Segoe UI"/>
        <w:color w:val="666666"/>
        <w:sz w:val="15"/>
        <w:szCs w:val="15"/>
        <w:lang w:eastAsia="hu-HU"/>
      </w:rPr>
      <w:t xml:space="preserve">  sales</w:t>
    </w:r>
    <w:r w:rsidRPr="008A27AC">
      <w:rPr>
        <w:rFonts w:ascii="Segoe UI" w:eastAsia="Times New Roman" w:hAnsi="Segoe UI" w:cs="Segoe UI"/>
        <w:color w:val="666666"/>
        <w:sz w:val="15"/>
        <w:szCs w:val="15"/>
        <w:lang w:eastAsia="hu-HU"/>
      </w:rPr>
      <w:t>@imaerp.</w:t>
    </w:r>
    <w:r>
      <w:rPr>
        <w:rFonts w:ascii="Segoe UI" w:eastAsia="Times New Roman" w:hAnsi="Segoe UI" w:cs="Segoe UI"/>
        <w:color w:val="666666"/>
        <w:sz w:val="15"/>
        <w:szCs w:val="15"/>
        <w:lang w:eastAsia="hu-HU"/>
      </w:rPr>
      <w:t>hu</w:t>
    </w:r>
    <w:proofErr w:type="gramEnd"/>
    <w:r w:rsidRPr="008A27AC">
      <w:rPr>
        <w:rFonts w:ascii="Segoe UI" w:eastAsia="Times New Roman" w:hAnsi="Segoe UI" w:cs="Segoe UI"/>
        <w:color w:val="666666"/>
        <w:sz w:val="15"/>
        <w:szCs w:val="15"/>
        <w:lang w:eastAsia="hu-HU"/>
      </w:rPr>
      <w:t xml:space="preserve"> I</w:t>
    </w:r>
    <w:r>
      <w:rPr>
        <w:rFonts w:ascii="Segoe UI" w:eastAsia="Times New Roman" w:hAnsi="Segoe UI" w:cs="Segoe UI"/>
        <w:color w:val="666666"/>
        <w:sz w:val="15"/>
        <w:szCs w:val="15"/>
        <w:lang w:eastAsia="hu-HU"/>
      </w:rPr>
      <w:t xml:space="preserve">  </w:t>
    </w:r>
    <w:r w:rsidRPr="008A27AC">
      <w:rPr>
        <w:rFonts w:ascii="Segoe UI" w:eastAsia="Times New Roman" w:hAnsi="Segoe UI" w:cs="Segoe UI"/>
        <w:color w:val="666666"/>
        <w:sz w:val="15"/>
        <w:szCs w:val="15"/>
        <w:lang w:eastAsia="hu-HU"/>
      </w:rPr>
      <w:t>www.imaerp.</w:t>
    </w:r>
    <w:r w:rsidR="003F5607">
      <w:rPr>
        <w:rFonts w:ascii="Segoe UI" w:eastAsia="Times New Roman" w:hAnsi="Segoe UI" w:cs="Segoe UI"/>
        <w:color w:val="666666"/>
        <w:sz w:val="15"/>
        <w:szCs w:val="15"/>
        <w:lang w:eastAsia="hu-HU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F2C50" w14:textId="77777777" w:rsidR="00E87CBE" w:rsidRDefault="00E87CBE" w:rsidP="008A27AC">
      <w:pPr>
        <w:spacing w:after="0" w:line="240" w:lineRule="auto"/>
      </w:pPr>
      <w:r>
        <w:separator/>
      </w:r>
    </w:p>
  </w:footnote>
  <w:footnote w:type="continuationSeparator" w:id="0">
    <w:p w14:paraId="2BDDC0D5" w14:textId="77777777" w:rsidR="00E87CBE" w:rsidRDefault="00E87CBE" w:rsidP="008A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709A8" w14:textId="782E6911" w:rsidR="008A27AC" w:rsidRDefault="008A27AC" w:rsidP="008A27AC">
    <w:pPr>
      <w:pStyle w:val="lfej"/>
      <w:jc w:val="right"/>
    </w:pPr>
    <w:r>
      <w:rPr>
        <w:noProof/>
      </w:rPr>
      <w:drawing>
        <wp:inline distT="0" distB="0" distL="0" distR="0" wp14:anchorId="2781A4DE" wp14:editId="2A22FE68">
          <wp:extent cx="762376" cy="373877"/>
          <wp:effectExtent l="0" t="0" r="0" b="7620"/>
          <wp:docPr id="415959862" name="Kép 1" descr="A képen Betűtípus, Grafika, embléma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959862" name="Kép 1" descr="A képen Betűtípus, Grafika, embléma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48" cy="384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AC"/>
    <w:rsid w:val="000D30C9"/>
    <w:rsid w:val="000E1D24"/>
    <w:rsid w:val="000F21C7"/>
    <w:rsid w:val="000F5CCB"/>
    <w:rsid w:val="001159B8"/>
    <w:rsid w:val="001870B2"/>
    <w:rsid w:val="001B2C85"/>
    <w:rsid w:val="002952C0"/>
    <w:rsid w:val="002F41FB"/>
    <w:rsid w:val="00385E0B"/>
    <w:rsid w:val="003B3667"/>
    <w:rsid w:val="003F5607"/>
    <w:rsid w:val="00455CF9"/>
    <w:rsid w:val="004917EC"/>
    <w:rsid w:val="004D1D03"/>
    <w:rsid w:val="0054017F"/>
    <w:rsid w:val="00592ED5"/>
    <w:rsid w:val="00595E77"/>
    <w:rsid w:val="005C30AE"/>
    <w:rsid w:val="00610DCB"/>
    <w:rsid w:val="0061232F"/>
    <w:rsid w:val="006264D3"/>
    <w:rsid w:val="00665BC9"/>
    <w:rsid w:val="006C5D3E"/>
    <w:rsid w:val="00826DD8"/>
    <w:rsid w:val="0083197C"/>
    <w:rsid w:val="008710F6"/>
    <w:rsid w:val="008A27AC"/>
    <w:rsid w:val="008F15D4"/>
    <w:rsid w:val="0090204D"/>
    <w:rsid w:val="0092049B"/>
    <w:rsid w:val="0092358B"/>
    <w:rsid w:val="0092562B"/>
    <w:rsid w:val="00981250"/>
    <w:rsid w:val="009962BD"/>
    <w:rsid w:val="009B260E"/>
    <w:rsid w:val="009C0EE2"/>
    <w:rsid w:val="009D5231"/>
    <w:rsid w:val="009F020E"/>
    <w:rsid w:val="009F48D3"/>
    <w:rsid w:val="00A431BF"/>
    <w:rsid w:val="00A52831"/>
    <w:rsid w:val="00B42C69"/>
    <w:rsid w:val="00BA48C7"/>
    <w:rsid w:val="00BC573C"/>
    <w:rsid w:val="00CD30E6"/>
    <w:rsid w:val="00D055D9"/>
    <w:rsid w:val="00D23C93"/>
    <w:rsid w:val="00D77972"/>
    <w:rsid w:val="00DB36D4"/>
    <w:rsid w:val="00DF49C1"/>
    <w:rsid w:val="00E318D5"/>
    <w:rsid w:val="00E41601"/>
    <w:rsid w:val="00E60411"/>
    <w:rsid w:val="00E729DD"/>
    <w:rsid w:val="00E87CBE"/>
    <w:rsid w:val="00EA03B8"/>
    <w:rsid w:val="00EA4940"/>
    <w:rsid w:val="00EB1855"/>
    <w:rsid w:val="00F072BE"/>
    <w:rsid w:val="00F23CF4"/>
    <w:rsid w:val="00F3449B"/>
    <w:rsid w:val="00F9292A"/>
    <w:rsid w:val="00FA7358"/>
    <w:rsid w:val="00FB475C"/>
    <w:rsid w:val="00FC63F0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721C8"/>
  <w15:chartTrackingRefBased/>
  <w15:docId w15:val="{47C5DB0C-9EF7-4AA3-94BC-E82920E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77972"/>
  </w:style>
  <w:style w:type="paragraph" w:styleId="Cmsor1">
    <w:name w:val="heading 1"/>
    <w:basedOn w:val="Norml"/>
    <w:next w:val="Norml"/>
    <w:link w:val="Cmsor1Char"/>
    <w:uiPriority w:val="9"/>
    <w:qFormat/>
    <w:rsid w:val="00D7797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797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79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79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79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79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79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79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79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27AC"/>
  </w:style>
  <w:style w:type="paragraph" w:styleId="llb">
    <w:name w:val="footer"/>
    <w:basedOn w:val="Norml"/>
    <w:link w:val="llbChar"/>
    <w:uiPriority w:val="99"/>
    <w:unhideWhenUsed/>
    <w:rsid w:val="008A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27AC"/>
  </w:style>
  <w:style w:type="character" w:styleId="Hiperhivatkozs">
    <w:name w:val="Hyperlink"/>
    <w:basedOn w:val="Bekezdsalapbettpusa"/>
    <w:uiPriority w:val="99"/>
    <w:unhideWhenUsed/>
    <w:rsid w:val="008A27AC"/>
    <w:rPr>
      <w:color w:val="0000FF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D779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7972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D77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797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797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7972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797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797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7972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797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797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7797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lcm">
    <w:name w:val="Subtitle"/>
    <w:basedOn w:val="Norml"/>
    <w:next w:val="Norml"/>
    <w:link w:val="AlcmChar"/>
    <w:uiPriority w:val="11"/>
    <w:qFormat/>
    <w:rsid w:val="00D7797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77972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D77972"/>
    <w:rPr>
      <w:b/>
      <w:bCs/>
    </w:rPr>
  </w:style>
  <w:style w:type="character" w:styleId="Kiemels">
    <w:name w:val="Emphasis"/>
    <w:basedOn w:val="Bekezdsalapbettpusa"/>
    <w:uiPriority w:val="20"/>
    <w:qFormat/>
    <w:rsid w:val="00D77972"/>
    <w:rPr>
      <w:i/>
      <w:iCs/>
    </w:rPr>
  </w:style>
  <w:style w:type="paragraph" w:styleId="Nincstrkz">
    <w:name w:val="No Spacing"/>
    <w:uiPriority w:val="1"/>
    <w:qFormat/>
    <w:rsid w:val="00D77972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D7797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7972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7972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797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D77972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D77972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D77972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D77972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D77972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77972"/>
    <w:pPr>
      <w:outlineLvl w:val="9"/>
    </w:pPr>
  </w:style>
  <w:style w:type="character" w:styleId="Feloldatlanmegemlts">
    <w:name w:val="Unresolved Mention"/>
    <w:basedOn w:val="Bekezdsalapbettpusa"/>
    <w:uiPriority w:val="99"/>
    <w:semiHidden/>
    <w:unhideWhenUsed/>
    <w:rsid w:val="00D77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aerp.com/arak-konyveloi-rendsz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maerp.com/altalanos-szerzodesi-feltetele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imaerp.h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maerp.com/files/www.imaerp.com/media/gallery/1/files/25-01-01-felhasznalasi_szerzod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Hódos</dc:creator>
  <cp:keywords/>
  <dc:description/>
  <cp:lastModifiedBy>User01</cp:lastModifiedBy>
  <cp:revision>5</cp:revision>
  <cp:lastPrinted>2023-06-27T09:25:00Z</cp:lastPrinted>
  <dcterms:created xsi:type="dcterms:W3CDTF">2025-04-01T14:05:00Z</dcterms:created>
  <dcterms:modified xsi:type="dcterms:W3CDTF">2025-04-01T14:08:00Z</dcterms:modified>
</cp:coreProperties>
</file>